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10E" w:rsidRDefault="003C710E" w:rsidP="003C710E">
      <w:pPr>
        <w:spacing w:line="480" w:lineRule="auto"/>
        <w:ind w:firstLine="720"/>
        <w:jc w:val="center"/>
        <w:rPr>
          <w:rFonts w:ascii="Times New Roman" w:hAnsi="Times New Roman" w:cs="Times New Roman"/>
          <w:sz w:val="24"/>
          <w:szCs w:val="24"/>
        </w:rPr>
      </w:pPr>
      <w:bookmarkStart w:id="0" w:name="_GoBack"/>
      <w:bookmarkEnd w:id="0"/>
    </w:p>
    <w:p w:rsidR="001D767E" w:rsidRDefault="001D767E" w:rsidP="003C710E">
      <w:pPr>
        <w:spacing w:line="480" w:lineRule="auto"/>
        <w:ind w:firstLine="720"/>
        <w:jc w:val="center"/>
        <w:rPr>
          <w:rFonts w:ascii="Times New Roman" w:hAnsi="Times New Roman" w:cs="Times New Roman"/>
          <w:sz w:val="24"/>
          <w:szCs w:val="24"/>
        </w:rPr>
      </w:pPr>
    </w:p>
    <w:p w:rsidR="001D767E" w:rsidRDefault="001D767E" w:rsidP="003C710E">
      <w:pPr>
        <w:spacing w:line="480" w:lineRule="auto"/>
        <w:ind w:firstLine="720"/>
        <w:jc w:val="center"/>
        <w:rPr>
          <w:rFonts w:ascii="Times New Roman" w:hAnsi="Times New Roman" w:cs="Times New Roman"/>
          <w:sz w:val="24"/>
          <w:szCs w:val="24"/>
        </w:rPr>
      </w:pPr>
    </w:p>
    <w:p w:rsidR="001D767E" w:rsidRDefault="001D767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Pr="003C710E" w:rsidRDefault="00FC6B37"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t>Discussion 5. Capstone.</w:t>
      </w:r>
    </w:p>
    <w:p w:rsidR="003C710E" w:rsidRPr="003C710E" w:rsidRDefault="003C710E"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t>Name.</w:t>
      </w:r>
    </w:p>
    <w:p w:rsidR="003C710E" w:rsidRPr="003C710E" w:rsidRDefault="003C710E"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t>Institution.</w:t>
      </w:r>
    </w:p>
    <w:p w:rsidR="003C710E" w:rsidRPr="003C710E" w:rsidRDefault="003C710E"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t>Date.</w:t>
      </w: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1D767E" w:rsidRDefault="001D767E" w:rsidP="003C710E">
      <w:pPr>
        <w:spacing w:line="480" w:lineRule="auto"/>
        <w:ind w:firstLine="720"/>
        <w:jc w:val="center"/>
        <w:rPr>
          <w:rFonts w:ascii="Times New Roman" w:hAnsi="Times New Roman" w:cs="Times New Roman"/>
          <w:sz w:val="24"/>
          <w:szCs w:val="24"/>
        </w:rPr>
      </w:pPr>
    </w:p>
    <w:p w:rsidR="003C710E" w:rsidRDefault="003C710E" w:rsidP="003C710E">
      <w:pPr>
        <w:spacing w:line="480" w:lineRule="auto"/>
        <w:ind w:firstLine="720"/>
        <w:jc w:val="center"/>
        <w:rPr>
          <w:rFonts w:ascii="Times New Roman" w:hAnsi="Times New Roman" w:cs="Times New Roman"/>
          <w:sz w:val="24"/>
          <w:szCs w:val="24"/>
        </w:rPr>
      </w:pPr>
    </w:p>
    <w:p w:rsidR="003C710E" w:rsidRPr="003C710E" w:rsidRDefault="003C710E"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lastRenderedPageBreak/>
        <w:t>Discussion 5. Capstone.</w:t>
      </w:r>
    </w:p>
    <w:p w:rsidR="00FC6B37" w:rsidRPr="003C710E" w:rsidRDefault="00FC6B37" w:rsidP="003C710E">
      <w:pPr>
        <w:spacing w:line="480" w:lineRule="auto"/>
        <w:ind w:firstLine="720"/>
        <w:rPr>
          <w:rFonts w:ascii="Times New Roman" w:hAnsi="Times New Roman" w:cs="Times New Roman"/>
          <w:sz w:val="24"/>
          <w:szCs w:val="24"/>
        </w:rPr>
      </w:pPr>
      <w:r w:rsidRPr="003C710E">
        <w:rPr>
          <w:rFonts w:ascii="Times New Roman" w:hAnsi="Times New Roman" w:cs="Times New Roman"/>
          <w:sz w:val="24"/>
          <w:szCs w:val="24"/>
        </w:rPr>
        <w:t>After reading the three articles for this week, I find them quite interesting and informative concerning of course of study. They are fitted with multiple pieces of literature whose relevance in understanding terrorism and political violence can never be doubted. However, what stood out to me f</w:t>
      </w:r>
      <w:r w:rsidR="00D307FF">
        <w:rPr>
          <w:rFonts w:ascii="Times New Roman" w:hAnsi="Times New Roman" w:cs="Times New Roman"/>
          <w:sz w:val="24"/>
          <w:szCs w:val="24"/>
        </w:rPr>
        <w:t>rom each article is as follows;</w:t>
      </w:r>
    </w:p>
    <w:p w:rsidR="00FC6B37" w:rsidRPr="003C710E" w:rsidRDefault="00FC6B37" w:rsidP="003C710E">
      <w:pPr>
        <w:spacing w:line="480" w:lineRule="auto"/>
        <w:ind w:firstLine="720"/>
        <w:rPr>
          <w:rFonts w:ascii="Times New Roman" w:hAnsi="Times New Roman" w:cs="Times New Roman"/>
          <w:sz w:val="24"/>
          <w:szCs w:val="24"/>
        </w:rPr>
      </w:pPr>
      <w:r w:rsidRPr="003C710E">
        <w:rPr>
          <w:rFonts w:ascii="Times New Roman" w:hAnsi="Times New Roman" w:cs="Times New Roman"/>
          <w:sz w:val="24"/>
          <w:szCs w:val="24"/>
        </w:rPr>
        <w:t xml:space="preserve">Hsu &amp; Apel, (2015), in their article "A Situational Model of Displacement and Diffusion Following the Introduction of Airport Metal Detectors," asserts that “the </w:t>
      </w:r>
      <w:r w:rsidR="003C710E" w:rsidRPr="003C710E">
        <w:rPr>
          <w:rFonts w:ascii="Times New Roman" w:hAnsi="Times New Roman" w:cs="Times New Roman"/>
          <w:sz w:val="24"/>
          <w:szCs w:val="24"/>
        </w:rPr>
        <w:t>idea</w:t>
      </w:r>
      <w:r w:rsidRPr="003C710E">
        <w:rPr>
          <w:rFonts w:ascii="Times New Roman" w:hAnsi="Times New Roman" w:cs="Times New Roman"/>
          <w:sz w:val="24"/>
          <w:szCs w:val="24"/>
        </w:rPr>
        <w:t xml:space="preserve"> that terrorism is simply exchange attacks when </w:t>
      </w:r>
      <w:r w:rsidR="003C710E" w:rsidRPr="003C710E">
        <w:rPr>
          <w:rFonts w:ascii="Times New Roman" w:hAnsi="Times New Roman" w:cs="Times New Roman"/>
          <w:sz w:val="24"/>
          <w:szCs w:val="24"/>
        </w:rPr>
        <w:t>encountered</w:t>
      </w:r>
      <w:r w:rsidRPr="003C710E">
        <w:rPr>
          <w:rFonts w:ascii="Times New Roman" w:hAnsi="Times New Roman" w:cs="Times New Roman"/>
          <w:sz w:val="24"/>
          <w:szCs w:val="24"/>
        </w:rPr>
        <w:t xml:space="preserve"> with situational interventions has generated concern.” Arguably, terrorism has been among the leading causes of insecurity in the contemporary world. According to Hsu &amp; Apel (2015), terrorism attempts have become more prevalent in the public places such as airports and other transport terminuses, and hence I find it interesting for this article shed light on the potential effects of these practices. In this regard, the article enhances our understanding about the role of government in controlling this growing crime. The main rationale is that governments largely resort to defensive strategies; they may be unsuccessful in effectively curbing terrorism, and hence other counter options are needed. However, Hsu &amp; Apel (2015) fails to give an emphasis on the position of the internet toward the propagation of airport terrorism among other forms of political violence. It should also endorse many counter-terrorism initiatives ranging from simple to complex to help in realizing effective control.</w:t>
      </w:r>
    </w:p>
    <w:p w:rsidR="00FC6B37" w:rsidRPr="003C710E" w:rsidRDefault="00FC6B37" w:rsidP="003C710E">
      <w:pPr>
        <w:spacing w:line="480" w:lineRule="auto"/>
        <w:ind w:firstLine="720"/>
        <w:rPr>
          <w:rFonts w:ascii="Times New Roman" w:hAnsi="Times New Roman" w:cs="Times New Roman"/>
          <w:sz w:val="24"/>
          <w:szCs w:val="24"/>
        </w:rPr>
      </w:pPr>
      <w:r w:rsidRPr="003C710E">
        <w:rPr>
          <w:rFonts w:ascii="Times New Roman" w:hAnsi="Times New Roman" w:cs="Times New Roman"/>
          <w:sz w:val="24"/>
          <w:szCs w:val="24"/>
        </w:rPr>
        <w:t xml:space="preserve">According to Wright (2009), in his article “Strategic Framing of Racial-Nationalism in North America and Europe: An Analysis of a Burgeoning Transnational Network, Terrorism and Political Violence, 21:2, 189-210” the events of 9/11 created a special challenge and opportunity to the burgeoning racial-nationalist movement in the U.S.  This assertion significantly interests </w:t>
      </w:r>
      <w:r w:rsidRPr="003C710E">
        <w:rPr>
          <w:rFonts w:ascii="Times New Roman" w:hAnsi="Times New Roman" w:cs="Times New Roman"/>
          <w:sz w:val="24"/>
          <w:szCs w:val="24"/>
        </w:rPr>
        <w:lastRenderedPageBreak/>
        <w:t xml:space="preserve">me because it sheds undisputed facts concerning the events of 9/11.  Arguably, the events led to the sprouting of many terrorist attacks and political violence in the context of the U.S. and the effects were devastating. This article seeks to enrich our understanding of the kind of disruptions in the political system that the right-wing movement subjected to both domestic and cross-border relations. It helps us to understand the kind of attention to the political violence that was required after 9/11 and the probable measures that should be put in place to hinder future terrorism events. This article has one major weakness in that it does not shed light on other tragic terror activities conducted by the contemporary terror groups such as IS-IS, al-Shabaab, and others. It does not endorse a universal control option for the incidences of terrorism from a global perspective. </w:t>
      </w:r>
    </w:p>
    <w:p w:rsidR="00FC6B37" w:rsidRPr="003C710E" w:rsidRDefault="00FC6B37" w:rsidP="003C710E">
      <w:pPr>
        <w:spacing w:line="480" w:lineRule="auto"/>
        <w:ind w:firstLine="720"/>
        <w:rPr>
          <w:rFonts w:ascii="Times New Roman" w:hAnsi="Times New Roman" w:cs="Times New Roman"/>
          <w:sz w:val="24"/>
          <w:szCs w:val="24"/>
        </w:rPr>
      </w:pPr>
      <w:r w:rsidRPr="003C710E">
        <w:rPr>
          <w:rFonts w:ascii="Times New Roman" w:hAnsi="Times New Roman" w:cs="Times New Roman"/>
          <w:sz w:val="24"/>
          <w:szCs w:val="24"/>
        </w:rPr>
        <w:t xml:space="preserve">What stood out to me from Thomas et al., (2017) article “Internet-Based Radicalization as Enculturation to Violent Deviant Subcultures, Deviant Behavior, 38:8, 855-869” is the assertion that “the increased attention on radicalization has been fueled by high profile terrorist attacks, systematic efforts by extremist movements to radicalize “homegrown” individuals to commit violence, and fears that radicalization could undermine social relationships and community cohesiveness in the United States. This fact interests me because terrorism has been to order of the day not only in the context of US but also to the entire world. This issue has widely been addressed in many of the inter-State meetings in an effort to launch a feasible solution.  This article seeks to show the effects of radicalization theories and subcultural theories in understanding the issue of terrorism and political violence. From another point of view, this article is open to critics.  One of its major weaknesses is that the article does not emphasize on the effects of researching about terrorism and subculture in the contemporary world. It should be noted that terrorists are like any other creative creature and hence they tend to advance their techniques in concern to the promised solution and hence the article should also pose additional </w:t>
      </w:r>
      <w:r w:rsidRPr="003C710E">
        <w:rPr>
          <w:rFonts w:ascii="Times New Roman" w:hAnsi="Times New Roman" w:cs="Times New Roman"/>
          <w:sz w:val="24"/>
          <w:szCs w:val="24"/>
        </w:rPr>
        <w:lastRenderedPageBreak/>
        <w:t>measures for the controlling advanced terrorism activities which might come as a result of the proposed counter-terrorism activities.</w:t>
      </w:r>
    </w:p>
    <w:p w:rsidR="00FC6B37" w:rsidRDefault="00FC6B37"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Default="003C710E" w:rsidP="003C710E">
      <w:pPr>
        <w:spacing w:line="480" w:lineRule="auto"/>
        <w:ind w:firstLine="720"/>
        <w:rPr>
          <w:rFonts w:ascii="Times New Roman" w:hAnsi="Times New Roman" w:cs="Times New Roman"/>
          <w:sz w:val="24"/>
          <w:szCs w:val="24"/>
        </w:rPr>
      </w:pPr>
    </w:p>
    <w:p w:rsidR="003C710E" w:rsidRPr="003C710E" w:rsidRDefault="003C710E" w:rsidP="003C710E">
      <w:pPr>
        <w:spacing w:line="480" w:lineRule="auto"/>
        <w:ind w:firstLine="720"/>
        <w:rPr>
          <w:rFonts w:ascii="Times New Roman" w:hAnsi="Times New Roman" w:cs="Times New Roman"/>
          <w:sz w:val="24"/>
          <w:szCs w:val="24"/>
        </w:rPr>
      </w:pPr>
    </w:p>
    <w:p w:rsidR="00B914EC" w:rsidRPr="003C710E" w:rsidRDefault="003C710E" w:rsidP="003C710E">
      <w:pPr>
        <w:spacing w:line="480" w:lineRule="auto"/>
        <w:ind w:firstLine="720"/>
        <w:jc w:val="center"/>
        <w:rPr>
          <w:rFonts w:ascii="Times New Roman" w:hAnsi="Times New Roman" w:cs="Times New Roman"/>
          <w:sz w:val="24"/>
          <w:szCs w:val="24"/>
        </w:rPr>
      </w:pPr>
      <w:r w:rsidRPr="003C710E">
        <w:rPr>
          <w:rFonts w:ascii="Times New Roman" w:hAnsi="Times New Roman" w:cs="Times New Roman"/>
          <w:sz w:val="24"/>
          <w:szCs w:val="24"/>
        </w:rPr>
        <w:lastRenderedPageBreak/>
        <w:t>References.</w:t>
      </w:r>
    </w:p>
    <w:p w:rsidR="003C710E" w:rsidRPr="003C710E" w:rsidRDefault="003C710E" w:rsidP="003C710E">
      <w:pPr>
        <w:spacing w:line="480" w:lineRule="auto"/>
        <w:ind w:left="720" w:hanging="720"/>
        <w:rPr>
          <w:rFonts w:ascii="Times New Roman" w:eastAsia="ArialUnicodeMS" w:hAnsi="Times New Roman" w:cs="Times New Roman"/>
          <w:color w:val="111111"/>
          <w:sz w:val="24"/>
          <w:szCs w:val="24"/>
          <w:bdr w:val="none" w:sz="0" w:space="0" w:color="auto" w:frame="1"/>
        </w:rPr>
      </w:pPr>
      <w:r w:rsidRPr="003C710E">
        <w:rPr>
          <w:rFonts w:ascii="Times New Roman" w:eastAsia="ArialUnicodeMS" w:hAnsi="Times New Roman" w:cs="Times New Roman"/>
          <w:color w:val="111111"/>
          <w:sz w:val="24"/>
          <w:szCs w:val="24"/>
          <w:bdr w:val="none" w:sz="0" w:space="0" w:color="auto" w:frame="1"/>
        </w:rPr>
        <w:t>Henda Y. Hsu &amp; Robert Apel (2015) "A Situational Model of Displacement and Diffusion Following the Introduction of Airport Metal Detectors," Terrorism and Political Violence, 27:1, 29-52</w:t>
      </w:r>
    </w:p>
    <w:p w:rsidR="003C710E" w:rsidRPr="003C710E" w:rsidRDefault="003C710E" w:rsidP="003C710E">
      <w:pPr>
        <w:spacing w:line="480" w:lineRule="auto"/>
        <w:ind w:left="720" w:hanging="720"/>
        <w:rPr>
          <w:rFonts w:ascii="Times New Roman" w:eastAsia="ArialUnicodeMS" w:hAnsi="Times New Roman" w:cs="Times New Roman"/>
          <w:color w:val="111111"/>
          <w:sz w:val="24"/>
          <w:szCs w:val="24"/>
          <w:bdr w:val="none" w:sz="0" w:space="0" w:color="auto" w:frame="1"/>
        </w:rPr>
      </w:pPr>
      <w:r w:rsidRPr="003C710E">
        <w:rPr>
          <w:rFonts w:ascii="Times New Roman" w:eastAsia="ArialUnicodeMS" w:hAnsi="Times New Roman" w:cs="Times New Roman"/>
          <w:color w:val="111111"/>
          <w:sz w:val="24"/>
          <w:szCs w:val="24"/>
          <w:bdr w:val="none" w:sz="0" w:space="0" w:color="auto" w:frame="1"/>
        </w:rPr>
        <w:t>Stuart A. Wright (2009) Strategic Framing of Racial-Nationalism in North America and Europe: An Analysis of a Burgeoning Transnational Network, Terrorism and Political Violence, 21:2, 189-210</w:t>
      </w:r>
    </w:p>
    <w:p w:rsidR="003C710E" w:rsidRPr="003C710E" w:rsidRDefault="003C710E" w:rsidP="003C710E">
      <w:pPr>
        <w:spacing w:line="480" w:lineRule="auto"/>
        <w:ind w:left="720" w:hanging="720"/>
        <w:rPr>
          <w:rFonts w:ascii="Times New Roman" w:eastAsia="ArialUnicodeMS" w:hAnsi="Times New Roman" w:cs="Times New Roman"/>
          <w:color w:val="111111"/>
          <w:sz w:val="24"/>
          <w:szCs w:val="24"/>
          <w:bdr w:val="none" w:sz="0" w:space="0" w:color="auto" w:frame="1"/>
        </w:rPr>
      </w:pPr>
      <w:r w:rsidRPr="003C710E">
        <w:rPr>
          <w:rFonts w:ascii="Times New Roman" w:eastAsia="ArialUnicodeMS" w:hAnsi="Times New Roman" w:cs="Times New Roman"/>
          <w:color w:val="111111"/>
          <w:sz w:val="24"/>
          <w:szCs w:val="24"/>
          <w:bdr w:val="none" w:sz="0" w:space="0" w:color="auto" w:frame="1"/>
        </w:rPr>
        <w:t>Thomas J. Holt, Joshua D. Freilich&amp; Steven M. Chermak (2017) Internet-Based Radicalization as Enculturation to Violent Deviant Subcultures, Deviant Behavior, 38:8, 855-869</w:t>
      </w:r>
    </w:p>
    <w:p w:rsidR="003C710E" w:rsidRPr="003C710E" w:rsidRDefault="003C710E" w:rsidP="003C710E">
      <w:pPr>
        <w:spacing w:line="480" w:lineRule="auto"/>
        <w:ind w:firstLine="720"/>
        <w:rPr>
          <w:rFonts w:ascii="Times New Roman" w:hAnsi="Times New Roman" w:cs="Times New Roman"/>
          <w:sz w:val="24"/>
          <w:szCs w:val="24"/>
        </w:rPr>
      </w:pPr>
    </w:p>
    <w:sectPr w:rsidR="003C710E" w:rsidRPr="003C710E" w:rsidSect="003C71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02D" w:rsidRDefault="0057702D" w:rsidP="003C710E">
      <w:r>
        <w:separator/>
      </w:r>
    </w:p>
  </w:endnote>
  <w:endnote w:type="continuationSeparator" w:id="1">
    <w:p w:rsidR="0057702D" w:rsidRDefault="0057702D" w:rsidP="003C71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UnicodeMS">
    <w:altName w:val="Arial Unicode MS"/>
    <w:charset w:val="00"/>
    <w:family w:val="auto"/>
    <w:pitch w:val="variable"/>
    <w:sig w:usb0="00000000"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02D" w:rsidRDefault="0057702D" w:rsidP="003C710E">
      <w:r>
        <w:separator/>
      </w:r>
    </w:p>
  </w:footnote>
  <w:footnote w:type="continuationSeparator" w:id="1">
    <w:p w:rsidR="0057702D" w:rsidRDefault="0057702D" w:rsidP="003C71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10E" w:rsidRPr="003C710E" w:rsidRDefault="003C710E">
    <w:pPr>
      <w:pStyle w:val="Header"/>
      <w:rPr>
        <w:rFonts w:ascii="Times New Roman" w:hAnsi="Times New Roman" w:cs="Times New Roman"/>
        <w:sz w:val="24"/>
        <w:szCs w:val="24"/>
      </w:rPr>
    </w:pPr>
    <w:r w:rsidRPr="003C710E">
      <w:rPr>
        <w:rFonts w:ascii="Times New Roman" w:hAnsi="Times New Roman" w:cs="Times New Roman"/>
        <w:sz w:val="24"/>
        <w:szCs w:val="24"/>
      </w:rPr>
      <w:t xml:space="preserve">DISCUSSION 5. CAPSTONE. </w:t>
    </w:r>
    <w:r w:rsidRPr="003C710E">
      <w:rPr>
        <w:rFonts w:ascii="Times New Roman" w:hAnsi="Times New Roman" w:cs="Times New Roman"/>
        <w:sz w:val="24"/>
        <w:szCs w:val="24"/>
      </w:rPr>
      <w:tab/>
    </w:r>
    <w:r w:rsidRPr="003C710E">
      <w:rPr>
        <w:rFonts w:ascii="Times New Roman" w:hAnsi="Times New Roman" w:cs="Times New Roman"/>
        <w:sz w:val="24"/>
        <w:szCs w:val="24"/>
      </w:rPr>
      <w:tab/>
    </w:r>
    <w:sdt>
      <w:sdtPr>
        <w:rPr>
          <w:rFonts w:ascii="Times New Roman" w:hAnsi="Times New Roman" w:cs="Times New Roman"/>
          <w:sz w:val="24"/>
          <w:szCs w:val="24"/>
        </w:rPr>
        <w:id w:val="-424033727"/>
        <w:docPartObj>
          <w:docPartGallery w:val="Page Numbers (Top of Page)"/>
          <w:docPartUnique/>
        </w:docPartObj>
      </w:sdtPr>
      <w:sdtEndPr>
        <w:rPr>
          <w:noProof/>
        </w:rPr>
      </w:sdtEndPr>
      <w:sdtContent>
        <w:r w:rsidR="00F9390B" w:rsidRPr="003C710E">
          <w:rPr>
            <w:rFonts w:ascii="Times New Roman" w:hAnsi="Times New Roman" w:cs="Times New Roman"/>
            <w:sz w:val="24"/>
            <w:szCs w:val="24"/>
          </w:rPr>
          <w:fldChar w:fldCharType="begin"/>
        </w:r>
        <w:r w:rsidRPr="003C710E">
          <w:rPr>
            <w:rFonts w:ascii="Times New Roman" w:hAnsi="Times New Roman" w:cs="Times New Roman"/>
            <w:sz w:val="24"/>
            <w:szCs w:val="24"/>
          </w:rPr>
          <w:instrText xml:space="preserve"> PAGE   \* MERGEFORMAT </w:instrText>
        </w:r>
        <w:r w:rsidR="00F9390B" w:rsidRPr="003C710E">
          <w:rPr>
            <w:rFonts w:ascii="Times New Roman" w:hAnsi="Times New Roman" w:cs="Times New Roman"/>
            <w:sz w:val="24"/>
            <w:szCs w:val="24"/>
          </w:rPr>
          <w:fldChar w:fldCharType="separate"/>
        </w:r>
        <w:r w:rsidR="00D307FF">
          <w:rPr>
            <w:rFonts w:ascii="Times New Roman" w:hAnsi="Times New Roman" w:cs="Times New Roman"/>
            <w:noProof/>
            <w:sz w:val="24"/>
            <w:szCs w:val="24"/>
          </w:rPr>
          <w:t>5</w:t>
        </w:r>
        <w:r w:rsidR="00F9390B" w:rsidRPr="003C710E">
          <w:rPr>
            <w:rFonts w:ascii="Times New Roman" w:hAnsi="Times New Roman" w:cs="Times New Roman"/>
            <w:noProof/>
            <w:sz w:val="24"/>
            <w:szCs w:val="24"/>
          </w:rPr>
          <w:fldChar w:fldCharType="end"/>
        </w:r>
      </w:sdtContent>
    </w:sdt>
  </w:p>
  <w:p w:rsidR="003C710E" w:rsidRPr="003C710E" w:rsidRDefault="003C710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10E" w:rsidRPr="003C710E" w:rsidRDefault="003C710E" w:rsidP="003C710E">
    <w:pPr>
      <w:spacing w:line="480" w:lineRule="auto"/>
      <w:rPr>
        <w:rFonts w:ascii="Times New Roman" w:hAnsi="Times New Roman" w:cs="Times New Roman"/>
        <w:sz w:val="24"/>
        <w:szCs w:val="24"/>
      </w:rPr>
    </w:pPr>
    <w:r w:rsidRPr="003C710E">
      <w:rPr>
        <w:rFonts w:ascii="Times New Roman" w:hAnsi="Times New Roman" w:cs="Times New Roman"/>
        <w:sz w:val="24"/>
        <w:szCs w:val="24"/>
      </w:rPr>
      <w:t xml:space="preserve">Running Head: DISCUSSION 5. CAPSTONE. </w:t>
    </w:r>
    <w:r w:rsidRPr="003C710E">
      <w:rPr>
        <w:rFonts w:ascii="Times New Roman" w:hAnsi="Times New Roman" w:cs="Times New Roman"/>
        <w:sz w:val="24"/>
        <w:szCs w:val="24"/>
      </w:rPr>
      <w:tab/>
    </w:r>
    <w:r w:rsidRPr="003C710E">
      <w:rPr>
        <w:rFonts w:ascii="Times New Roman" w:hAnsi="Times New Roman" w:cs="Times New Roman"/>
        <w:sz w:val="24"/>
        <w:szCs w:val="24"/>
      </w:rPr>
      <w:tab/>
    </w:r>
    <w:r w:rsidRPr="003C710E">
      <w:rPr>
        <w:rFonts w:ascii="Times New Roman" w:hAnsi="Times New Roman" w:cs="Times New Roman"/>
        <w:sz w:val="24"/>
        <w:szCs w:val="24"/>
      </w:rPr>
      <w:tab/>
    </w:r>
    <w:r w:rsidRPr="003C710E">
      <w:rPr>
        <w:rFonts w:ascii="Times New Roman" w:hAnsi="Times New Roman" w:cs="Times New Roman"/>
        <w:sz w:val="24"/>
        <w:szCs w:val="24"/>
      </w:rPr>
      <w:tab/>
    </w:r>
    <w:r w:rsidRPr="003C710E">
      <w:rPr>
        <w:rFonts w:ascii="Times New Roman" w:hAnsi="Times New Roman" w:cs="Times New Roman"/>
        <w:sz w:val="24"/>
        <w:szCs w:val="24"/>
      </w:rPr>
      <w:tab/>
    </w:r>
    <w:sdt>
      <w:sdtPr>
        <w:rPr>
          <w:rFonts w:ascii="Times New Roman" w:hAnsi="Times New Roman" w:cs="Times New Roman"/>
          <w:sz w:val="24"/>
          <w:szCs w:val="24"/>
        </w:rPr>
        <w:id w:val="-265921700"/>
        <w:docPartObj>
          <w:docPartGallery w:val="Page Numbers (Top of Page)"/>
          <w:docPartUnique/>
        </w:docPartObj>
      </w:sdtPr>
      <w:sdtEndPr>
        <w:rPr>
          <w:noProof/>
        </w:rPr>
      </w:sdtEndPr>
      <w:sdtContent>
        <w:r w:rsidRPr="003C710E">
          <w:rPr>
            <w:rFonts w:ascii="Times New Roman" w:hAnsi="Times New Roman" w:cs="Times New Roman"/>
            <w:sz w:val="24"/>
            <w:szCs w:val="24"/>
          </w:rPr>
          <w:tab/>
        </w:r>
        <w:r w:rsidR="00F9390B" w:rsidRPr="003C710E">
          <w:rPr>
            <w:rFonts w:ascii="Times New Roman" w:hAnsi="Times New Roman" w:cs="Times New Roman"/>
            <w:sz w:val="24"/>
            <w:szCs w:val="24"/>
          </w:rPr>
          <w:fldChar w:fldCharType="begin"/>
        </w:r>
        <w:r w:rsidRPr="003C710E">
          <w:rPr>
            <w:rFonts w:ascii="Times New Roman" w:hAnsi="Times New Roman" w:cs="Times New Roman"/>
            <w:sz w:val="24"/>
            <w:szCs w:val="24"/>
          </w:rPr>
          <w:instrText xml:space="preserve"> PAGE   \* MERGEFORMAT </w:instrText>
        </w:r>
        <w:r w:rsidR="00F9390B" w:rsidRPr="003C710E">
          <w:rPr>
            <w:rFonts w:ascii="Times New Roman" w:hAnsi="Times New Roman" w:cs="Times New Roman"/>
            <w:sz w:val="24"/>
            <w:szCs w:val="24"/>
          </w:rPr>
          <w:fldChar w:fldCharType="separate"/>
        </w:r>
        <w:r w:rsidR="001D767E">
          <w:rPr>
            <w:rFonts w:ascii="Times New Roman" w:hAnsi="Times New Roman" w:cs="Times New Roman"/>
            <w:noProof/>
            <w:sz w:val="24"/>
            <w:szCs w:val="24"/>
          </w:rPr>
          <w:t>1</w:t>
        </w:r>
        <w:r w:rsidR="00F9390B" w:rsidRPr="003C710E">
          <w:rPr>
            <w:rFonts w:ascii="Times New Roman" w:hAnsi="Times New Roman" w:cs="Times New Roman"/>
            <w:noProof/>
            <w:sz w:val="24"/>
            <w:szCs w:val="24"/>
          </w:rPr>
          <w:fldChar w:fldCharType="end"/>
        </w:r>
      </w:sdtContent>
    </w:sdt>
  </w:p>
  <w:p w:rsidR="003C710E" w:rsidRDefault="003C710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31EFA"/>
    <w:rsid w:val="0005209A"/>
    <w:rsid w:val="0012302D"/>
    <w:rsid w:val="001D767E"/>
    <w:rsid w:val="001F46E4"/>
    <w:rsid w:val="00257BA8"/>
    <w:rsid w:val="003C710E"/>
    <w:rsid w:val="0041407F"/>
    <w:rsid w:val="0057702D"/>
    <w:rsid w:val="00731EFA"/>
    <w:rsid w:val="009A0439"/>
    <w:rsid w:val="00B914EC"/>
    <w:rsid w:val="00D307FF"/>
    <w:rsid w:val="00E921EA"/>
    <w:rsid w:val="00F9390B"/>
    <w:rsid w:val="00F95687"/>
    <w:rsid w:val="00FC6B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EFA"/>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10E"/>
    <w:pPr>
      <w:tabs>
        <w:tab w:val="center" w:pos="4680"/>
        <w:tab w:val="right" w:pos="9360"/>
      </w:tabs>
    </w:pPr>
  </w:style>
  <w:style w:type="character" w:customStyle="1" w:styleId="HeaderChar">
    <w:name w:val="Header Char"/>
    <w:basedOn w:val="DefaultParagraphFont"/>
    <w:link w:val="Header"/>
    <w:uiPriority w:val="99"/>
    <w:rsid w:val="003C710E"/>
    <w:rPr>
      <w:rFonts w:eastAsiaTheme="minorEastAsia"/>
    </w:rPr>
  </w:style>
  <w:style w:type="paragraph" w:styleId="Footer">
    <w:name w:val="footer"/>
    <w:basedOn w:val="Normal"/>
    <w:link w:val="FooterChar"/>
    <w:uiPriority w:val="99"/>
    <w:unhideWhenUsed/>
    <w:rsid w:val="003C710E"/>
    <w:pPr>
      <w:tabs>
        <w:tab w:val="center" w:pos="4680"/>
        <w:tab w:val="right" w:pos="9360"/>
      </w:tabs>
    </w:pPr>
  </w:style>
  <w:style w:type="character" w:customStyle="1" w:styleId="FooterChar">
    <w:name w:val="Footer Char"/>
    <w:basedOn w:val="DefaultParagraphFont"/>
    <w:link w:val="Footer"/>
    <w:uiPriority w:val="99"/>
    <w:rsid w:val="003C710E"/>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2018-09-26T12:29:00Z</dcterms:created>
  <dcterms:modified xsi:type="dcterms:W3CDTF">2018-09-26T12:29:00Z</dcterms:modified>
</cp:coreProperties>
</file>